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7D67" w:rsidTr="00877D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outlineLvl w:val="0"/>
            </w:pPr>
            <w:r>
              <w:t>14 октября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right"/>
              <w:outlineLvl w:val="0"/>
            </w:pPr>
            <w:r>
              <w:t>N 248</w:t>
            </w:r>
          </w:p>
        </w:tc>
      </w:tr>
    </w:tbl>
    <w:p w:rsidR="00877D67" w:rsidRDefault="00877D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Title"/>
        <w:jc w:val="center"/>
      </w:pPr>
      <w:r>
        <w:t>УКАЗ</w:t>
      </w:r>
    </w:p>
    <w:p w:rsidR="00877D67" w:rsidRDefault="00877D67">
      <w:pPr>
        <w:pStyle w:val="ConsPlusTitle"/>
        <w:jc w:val="center"/>
      </w:pPr>
    </w:p>
    <w:p w:rsidR="00877D67" w:rsidRDefault="00877D67">
      <w:pPr>
        <w:pStyle w:val="ConsPlusTitle"/>
        <w:jc w:val="center"/>
      </w:pPr>
      <w:r>
        <w:t>ГЛАВЫ РЕСПУБЛИКИ ДАГЕСТАН</w:t>
      </w:r>
    </w:p>
    <w:p w:rsidR="00877D67" w:rsidRDefault="00877D67">
      <w:pPr>
        <w:pStyle w:val="ConsPlusTitle"/>
        <w:jc w:val="center"/>
      </w:pPr>
    </w:p>
    <w:p w:rsidR="00877D67" w:rsidRDefault="00877D67">
      <w:pPr>
        <w:pStyle w:val="ConsPlusTitle"/>
        <w:jc w:val="center"/>
      </w:pPr>
      <w:r>
        <w:t>О МЕРАХ ПО СОВЕРШЕНСТВОВАНИЮ ОРГАНИЗАЦИИ</w:t>
      </w:r>
    </w:p>
    <w:p w:rsidR="00877D67" w:rsidRDefault="00877D67">
      <w:pPr>
        <w:pStyle w:val="ConsPlusTitle"/>
        <w:jc w:val="center"/>
      </w:pPr>
      <w:r>
        <w:t>ДЕЯТЕЛЬНОСТИ В ОБЛАСТИ ПРОТИВОДЕЙСТВИЯ КОРРУПЦИИ</w:t>
      </w:r>
    </w:p>
    <w:p w:rsidR="00877D67" w:rsidRDefault="00877D67">
      <w:pPr>
        <w:pStyle w:val="ConsPlusNormal"/>
        <w:jc w:val="center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г. N 364 "О мерах по совершенствованию организации деятельности в области противодействия коррупции" постановляю: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Республике Дагестан.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Председателем Комиссии по координации работы по противодействию коррупции в Республике Дагестан является Глава Республики Дагестан.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а)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Республике Дагестан;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б) </w:t>
      </w:r>
      <w:hyperlink w:anchor="P142" w:history="1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Республике Дагестан.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3. Образовать Управление Администрации Главы и Правительства Республики Дагестан по вопросам противодействия коррупции, возложив на него задачи и функции органа Республики Дагестан по профилактике коррупционных и иных правонарушений.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4. Утвердить прилагаемое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об Управлении Администрации Главы и Правительства Республики Дагестан по вопросам противодействия коррупции.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5. Внести в указы Главы Республики Дагестан и Президента Республики Дагестан изменения по перечню согласно </w:t>
      </w:r>
      <w:hyperlink w:anchor="P407" w:history="1">
        <w:r>
          <w:rPr>
            <w:color w:val="0000FF"/>
          </w:rPr>
          <w:t>приложению N 1</w:t>
        </w:r>
      </w:hyperlink>
      <w:r>
        <w:t>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6. Признать утратившими силу указы Главы Республики Дагестан и Президента Республики Дагестан по перечню согласно </w:t>
      </w:r>
      <w:hyperlink w:anchor="P493" w:history="1">
        <w:r>
          <w:rPr>
            <w:color w:val="0000FF"/>
          </w:rPr>
          <w:t>приложению N 2</w:t>
        </w:r>
      </w:hyperlink>
      <w:r>
        <w:t>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right"/>
      </w:pPr>
      <w:r>
        <w:t>Глава</w:t>
      </w:r>
    </w:p>
    <w:p w:rsidR="00877D67" w:rsidRDefault="00877D67">
      <w:pPr>
        <w:pStyle w:val="ConsPlusNormal"/>
        <w:jc w:val="right"/>
      </w:pPr>
      <w:r>
        <w:t>Республики Дагестан</w:t>
      </w:r>
    </w:p>
    <w:p w:rsidR="00877D67" w:rsidRDefault="00877D67">
      <w:pPr>
        <w:pStyle w:val="ConsPlusNormal"/>
        <w:jc w:val="right"/>
      </w:pPr>
      <w:r>
        <w:t>Р.АБДУЛАТИПОВ</w:t>
      </w:r>
    </w:p>
    <w:p w:rsidR="00877D67" w:rsidRDefault="00877D67">
      <w:pPr>
        <w:pStyle w:val="ConsPlusNormal"/>
      </w:pPr>
      <w:r>
        <w:t>Махачкала</w:t>
      </w:r>
    </w:p>
    <w:p w:rsidR="00877D67" w:rsidRDefault="00877D67">
      <w:pPr>
        <w:pStyle w:val="ConsPlusNormal"/>
        <w:spacing w:before="220"/>
      </w:pPr>
      <w:r>
        <w:t>14 октября 2015 года</w:t>
      </w:r>
    </w:p>
    <w:p w:rsidR="00877D67" w:rsidRDefault="00877D67">
      <w:pPr>
        <w:pStyle w:val="ConsPlusNormal"/>
        <w:spacing w:before="220"/>
      </w:pPr>
      <w:r>
        <w:t>N 248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right"/>
        <w:outlineLvl w:val="0"/>
      </w:pPr>
      <w:r>
        <w:t>Утверждено</w:t>
      </w:r>
    </w:p>
    <w:p w:rsidR="00877D67" w:rsidRDefault="00877D67">
      <w:pPr>
        <w:pStyle w:val="ConsPlusNormal"/>
        <w:jc w:val="right"/>
      </w:pPr>
      <w:r>
        <w:t>Указом Главы</w:t>
      </w:r>
    </w:p>
    <w:p w:rsidR="00877D67" w:rsidRDefault="00877D67">
      <w:pPr>
        <w:pStyle w:val="ConsPlusNormal"/>
        <w:jc w:val="right"/>
      </w:pPr>
      <w:r>
        <w:t>Республики Дагестан</w:t>
      </w:r>
    </w:p>
    <w:p w:rsidR="00877D67" w:rsidRDefault="00877D67">
      <w:pPr>
        <w:pStyle w:val="ConsPlusNormal"/>
        <w:jc w:val="right"/>
      </w:pPr>
      <w:r>
        <w:t>от 14 октября 2015 г. N 248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Title"/>
        <w:jc w:val="center"/>
      </w:pPr>
      <w:bookmarkStart w:id="0" w:name="P46"/>
      <w:bookmarkEnd w:id="0"/>
      <w:r>
        <w:t>ПОЛОЖЕНИЕ</w:t>
      </w:r>
    </w:p>
    <w:p w:rsidR="00877D67" w:rsidRDefault="00877D67">
      <w:pPr>
        <w:pStyle w:val="ConsPlusTitle"/>
        <w:jc w:val="center"/>
      </w:pPr>
      <w:r>
        <w:t>О КОМИССИИ ПО КООРДИНАЦИИ РАБОТЫ ПО ПРОТИВОДЕЙСТВИЮ</w:t>
      </w:r>
    </w:p>
    <w:p w:rsidR="00877D67" w:rsidRDefault="00877D67">
      <w:pPr>
        <w:pStyle w:val="ConsPlusTitle"/>
        <w:jc w:val="center"/>
      </w:pPr>
      <w:r>
        <w:t>КОРРУПЦИИ В РЕСПУБЛИКЕ ДАГЕСТАН</w:t>
      </w:r>
    </w:p>
    <w:p w:rsidR="00877D67" w:rsidRDefault="00877D67">
      <w:pPr>
        <w:pStyle w:val="ConsPlusNormal"/>
        <w:jc w:val="center"/>
      </w:pPr>
    </w:p>
    <w:p w:rsidR="00877D67" w:rsidRDefault="00877D67">
      <w:pPr>
        <w:pStyle w:val="ConsPlusNormal"/>
        <w:jc w:val="center"/>
        <w:outlineLvl w:val="1"/>
      </w:pPr>
      <w:bookmarkStart w:id="1" w:name="_GoBack"/>
      <w:bookmarkEnd w:id="1"/>
      <w:r>
        <w:t>I. Общие положения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Республике Дагестан (далее - Комиссия) является постоянно действующим координационным органом при Главе Республики Дагестан.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а также настоящим Положением.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Республики Дагестан, для которых федеральными законами не предусмотрено иное,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Республики Дагестан, и рассматривает соответствующие вопросы в порядке, определенном</w:t>
      </w:r>
      <w:proofErr w:type="gramEnd"/>
      <w:r>
        <w:t xml:space="preserve"> нормативным правовым актом Главы Республики Дагестан.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center"/>
        <w:outlineLvl w:val="1"/>
      </w:pPr>
      <w:r>
        <w:t>II. Основные задачи Комиссии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б) подготовка предложений Главе Республики Дагестан, касающихся выработки и реализации государственной политики в области противодействия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Республики Дагестан, иных органов исполнительной власти Республики Дагестан (далее - органы исполнительной власти), органов местного самоуправления муниципальных образований Республики Дагестан (далее - органы местного самоуправления) по реализации государственной политики в области противодействия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г) обеспечение согласованных действий органов исполнительной власти и органов местного самоуправления, а также их взаимодействия с территориальными органами федеральных государственных органов по Республике Дагестан (далее - территориальные органы) при реализации мер по противодействию коррупции в Республике Дагестан;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lastRenderedPageBreak/>
        <w:t>д) обеспечение взаимодействия органов исполнительной власти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Республике Дагестан;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органами исполнительной власти и органами местного самоуправления работе по противодействию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ж) решение иных задач по противодействию коррупции, предусмотренных законодательством Российской Федерации.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center"/>
        <w:outlineLvl w:val="1"/>
      </w:pPr>
      <w:r>
        <w:t>III. Полномочия Комиссии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а) подготавливает предложения Главе Республики Дагестан по совершенствованию федерального законодательства и законодательства Республики Дагестан о противодействии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б) вырабатывает предложения </w:t>
      </w:r>
      <w:proofErr w:type="gramStart"/>
      <w:r>
        <w:t>по</w:t>
      </w:r>
      <w:proofErr w:type="gramEnd"/>
      <w:r>
        <w:t>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координации деятельности Правительства Республики Дагестан, органов исполнительной власти, территориальных органов, органов местного самоуправления по реализации государственной политики в области противодействия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повышению эффективности взаимодействия органов исполнительной власти с территориальными органами, органами местного самоуправления, общественными объединениями в целях реализации принятых Комиссией решений;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совершенствованию системы мер предупреждения коррупции в деятельности органов исполнительной власти, органов местного самоуправления, а также в деятельности лиц, замещающих государственные должности Республики Дагестан, выборные муниципальные должности, должности государственной гражданской службы Республики Дагестан и должности муниципальной службы;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в) разрабатывает: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меры по противодействию коррупции, а также по устранению причин и условий, порождающих коррупцию;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г) запрашивает в установленном порядке необходимые материалы и информацию у органов исполнительной власти, территориальных органов, органов местного самоуправления, общественных объединений по вопросам, входящим в компетенцию Комиссии;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д) заслушивает информацию: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должностных лиц органов исполнительной власти, территориальных органов, органов местного самоуправления, участвующих в решении задач противодействия коррупции, о проводимой в данном направлении работе и мерах по повышению ее эффективности;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руководителей правоохранительных и контролирующих органов о состоянии работы по </w:t>
      </w:r>
      <w:r>
        <w:lastRenderedPageBreak/>
        <w:t>профилактике коррупционных проявлений в деятельности указанных органов;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е) организует: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Республики Дагестан по вопросам противодействия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разработку республиканской антикоррупционной программы и разработку антикоррупционных программ органов исполнительной власти (планов мероприятий по противодействию коррупции),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877D67" w:rsidRDefault="00877D67">
      <w:pPr>
        <w:pStyle w:val="ConsPlusNormal"/>
        <w:spacing w:before="220"/>
        <w:ind w:firstLine="540"/>
        <w:jc w:val="both"/>
      </w:pPr>
      <w:proofErr w:type="gramStart"/>
      <w:r>
        <w:t>ж) рассматривает вопросы, касающиеся соблюдения лицами, замещающими государственные должности Республики Дагестан, для которых федеральными законами не предусмотрено иное,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 Правительством Республики Дагестан, запретов, ограничений и требований, установленных в целях противодействия коррупции;</w:t>
      </w:r>
      <w:proofErr w:type="gramEnd"/>
    </w:p>
    <w:p w:rsidR="00877D67" w:rsidRDefault="00877D67">
      <w:pPr>
        <w:pStyle w:val="ConsPlusNormal"/>
        <w:spacing w:before="220"/>
        <w:ind w:firstLine="540"/>
        <w:jc w:val="both"/>
      </w:pPr>
      <w:proofErr w:type="gramStart"/>
      <w:r>
        <w:t>з) по решению Главы Республики Дагестан рассматривает вопросы, касающиеся соблюдения требований к служебному (должностному) поведению и урегулированию конфликта интересов в отношении лиц, замещающих государственные должности Республики Дагестан, для которых федеральными законами не предусмотрено иное,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Республики Дагестан;</w:t>
      </w:r>
      <w:proofErr w:type="gramEnd"/>
    </w:p>
    <w:p w:rsidR="00877D67" w:rsidRDefault="00877D67">
      <w:pPr>
        <w:pStyle w:val="ConsPlusNormal"/>
        <w:spacing w:before="220"/>
        <w:ind w:firstLine="540"/>
        <w:jc w:val="both"/>
      </w:pPr>
      <w:r>
        <w:t>и) рассматривает поступившие из прокуратуры Республики Дагестан материалы о фактах нарушений требований к служебному (должностному) поведению главами муниципальных районов и городских округов Республики Дагестан, главами администраций муниципальных районов и городских округов Республики Дагестан, а также вопросов, касающихся урегулирования конфликта интересов;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к)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л)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республиканской антикоррупционной программы, антикоррупционных программ (планов мероприятий по противодействию коррупции) органов исполнительной власти и органов местного самоуправления;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м) рассматривает проект ежегодного доклада о состоянии дел в сфере противодействия коррупции в Республике Дагестан, представляемый Главе Республики Дагестан уполномоченным органом по противодействию коррупции в Республике Дагестан;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н) оказывает методическую помощь комиссиям по противодействию коррупции, образованным в государственных органах Республики Дагестан и при главах муниципальных районов и городских округов Республики Дагестан.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center"/>
        <w:outlineLvl w:val="1"/>
      </w:pPr>
      <w:r>
        <w:t>IV. Порядок формирования Комиссии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ind w:firstLine="540"/>
        <w:jc w:val="both"/>
      </w:pPr>
      <w:r>
        <w:t>7. Положение о Комисс</w:t>
      </w:r>
      <w:proofErr w:type="gramStart"/>
      <w:r>
        <w:t>ии и ее</w:t>
      </w:r>
      <w:proofErr w:type="gramEnd"/>
      <w:r>
        <w:t xml:space="preserve"> персональный состав утверждаются Главой Республики Дагестан.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lastRenderedPageBreak/>
        <w:t>8. Комиссия формируется в составе председателя Комиссии, его заместителей, ответственного секретаря и членов Комиссии.</w:t>
      </w:r>
    </w:p>
    <w:p w:rsidR="00877D67" w:rsidRDefault="00877D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РД от 10.03.2016 N 63)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состав Комиссии могут входить руководители органов исполнительной власти, территориальных органов, органов местного самоуправления, представители аппарата полномочного представителя Президента Российской Федерации в Северо-Кавказском федеральном округе, руководители территориальных органов, председатель Общественной палаты Республики Дагестан,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</w:p>
    <w:p w:rsidR="00877D67" w:rsidRDefault="00877D67">
      <w:pPr>
        <w:pStyle w:val="ConsPlusNormal"/>
        <w:spacing w:before="220"/>
        <w:ind w:firstLine="540"/>
        <w:jc w:val="both"/>
      </w:pPr>
      <w:r>
        <w:t>10. Передача полномочий члена Комиссии другому лицу не допускается.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11. Участие в работе Комиссии осуществляется на общественных началах.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12. На заседания Комиссии могут быть приглашены представители федеральных государственных органов, государственных органов Республики Дагестан, органов местного самоуправления, организаций и средств массовой информации.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center"/>
        <w:outlineLvl w:val="1"/>
      </w:pPr>
      <w:r>
        <w:t>V. Организация деятельности Комиссии и порядок ее работы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ind w:firstLine="540"/>
        <w:jc w:val="both"/>
      </w:pPr>
      <w:r>
        <w:t>13. Работа Комиссии осуществляется на плановой основе и в соответствии с регламентом, который утверждается Комиссией.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14. Заседания Комиссии ведет председатель Комиссии или по его поручению один из заместителей председателя Комиссии.</w:t>
      </w:r>
    </w:p>
    <w:p w:rsidR="00877D67" w:rsidRDefault="00877D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РД от 10.03.2016 N 63)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15.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ответственного секретаря Комиссии) могут проводиться внеочередные заседания Комиссии.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16.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Комиссии, председательствующим на заседании Комиссии,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877D67" w:rsidRDefault="00877D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РД от 10.03.2016 N 63)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17. Решения Комиссии оформляются протоколом.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18. Для реализации решений Комиссии могут издаваться нормативные правовые акты или указы и распоряжения Главы Республики Дагестан, а также даваться поручения Главы Республики Дагестан.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19. По решению Комиссии из числа членов Комиссии или уполномоченных ими представителей, а также из числа представителей органов исполнительной власти,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20. Председатель Комиссии: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lastRenderedPageBreak/>
        <w:t>а) осуществляет общее руководство деятельностью Комиссии;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г) дает поручения в рамках своих полномочий членам Комиссии;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Республики Дагестан, организациями и гражданами по вопросам, относящимся к компетенции Комиссии.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21.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орган Республики Дагестан по профилактике коррупционных и иных правонарушений.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22. Ответственный секретарь Комиссии:</w:t>
      </w:r>
    </w:p>
    <w:p w:rsidR="00877D67" w:rsidRDefault="00877D67">
      <w:pPr>
        <w:pStyle w:val="ConsPlusNormal"/>
        <w:spacing w:before="220"/>
        <w:ind w:firstLine="540"/>
        <w:jc w:val="both"/>
      </w:pPr>
      <w:proofErr w:type="gramStart"/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877D67" w:rsidRDefault="00877D67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23.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24. Организационно-техническое и документационное обеспечение деятельности Комиссии осуществляется Администрацией Главы и Правительства Республики Дагестан.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right"/>
        <w:outlineLvl w:val="0"/>
      </w:pPr>
      <w:r>
        <w:t>Утвержден</w:t>
      </w:r>
    </w:p>
    <w:p w:rsidR="00877D67" w:rsidRDefault="00877D67">
      <w:pPr>
        <w:pStyle w:val="ConsPlusNormal"/>
        <w:jc w:val="right"/>
      </w:pPr>
      <w:r>
        <w:t>Указом Главы</w:t>
      </w:r>
    </w:p>
    <w:p w:rsidR="00877D67" w:rsidRDefault="00877D67">
      <w:pPr>
        <w:pStyle w:val="ConsPlusNormal"/>
        <w:jc w:val="right"/>
      </w:pPr>
      <w:r>
        <w:t>Республики Дагестан</w:t>
      </w:r>
    </w:p>
    <w:p w:rsidR="00877D67" w:rsidRDefault="00877D67">
      <w:pPr>
        <w:pStyle w:val="ConsPlusNormal"/>
        <w:jc w:val="right"/>
      </w:pPr>
      <w:r>
        <w:t>от 14 октября 2015 г. N 248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Title"/>
        <w:jc w:val="center"/>
      </w:pPr>
      <w:bookmarkStart w:id="2" w:name="P142"/>
      <w:bookmarkEnd w:id="2"/>
      <w:r>
        <w:t>СОСТАВ</w:t>
      </w:r>
    </w:p>
    <w:p w:rsidR="00877D67" w:rsidRDefault="00877D67">
      <w:pPr>
        <w:pStyle w:val="ConsPlusTitle"/>
        <w:jc w:val="center"/>
      </w:pPr>
      <w:r>
        <w:t>КОМИССИИ ПО КООРДИНАЦИИ РАБОТЫ ПО ПРОТИВОДЕЙСТВИЮ</w:t>
      </w:r>
    </w:p>
    <w:p w:rsidR="00877D67" w:rsidRDefault="00877D67">
      <w:pPr>
        <w:pStyle w:val="ConsPlusTitle"/>
        <w:jc w:val="center"/>
      </w:pPr>
      <w:r>
        <w:t>КОРРУПЦИИ В РЕСПУБЛИКЕ ДАГЕСТАН</w:t>
      </w:r>
    </w:p>
    <w:p w:rsidR="00877D67" w:rsidRDefault="00877D67">
      <w:pPr>
        <w:pStyle w:val="ConsPlusNormal"/>
        <w:jc w:val="center"/>
      </w:pPr>
    </w:p>
    <w:p w:rsidR="00877D67" w:rsidRDefault="00877D67">
      <w:pPr>
        <w:pStyle w:val="ConsPlusNormal"/>
        <w:jc w:val="center"/>
      </w:pPr>
      <w:r>
        <w:t>Список изменяющих документов</w:t>
      </w:r>
    </w:p>
    <w:p w:rsidR="00877D67" w:rsidRDefault="00877D67">
      <w:pPr>
        <w:pStyle w:val="ConsPlusNormal"/>
        <w:jc w:val="center"/>
      </w:pPr>
      <w:proofErr w:type="gramStart"/>
      <w:r>
        <w:t xml:space="preserve">(в ред. Указов Главы РД от 21.12.2015 </w:t>
      </w:r>
      <w:hyperlink r:id="rId11" w:history="1">
        <w:r>
          <w:rPr>
            <w:color w:val="0000FF"/>
          </w:rPr>
          <w:t>N 323</w:t>
        </w:r>
      </w:hyperlink>
      <w:r>
        <w:t>,</w:t>
      </w:r>
      <w:proofErr w:type="gramEnd"/>
    </w:p>
    <w:p w:rsidR="00877D67" w:rsidRDefault="00877D67">
      <w:pPr>
        <w:pStyle w:val="ConsPlusNormal"/>
        <w:jc w:val="center"/>
      </w:pPr>
      <w:r>
        <w:t xml:space="preserve">от 10.02.2016 </w:t>
      </w:r>
      <w:hyperlink r:id="rId12" w:history="1">
        <w:r>
          <w:rPr>
            <w:color w:val="0000FF"/>
          </w:rPr>
          <w:t>N 38</w:t>
        </w:r>
      </w:hyperlink>
      <w:r>
        <w:t xml:space="preserve">, от 10.03.2016 </w:t>
      </w:r>
      <w:hyperlink r:id="rId13" w:history="1">
        <w:r>
          <w:rPr>
            <w:color w:val="0000FF"/>
          </w:rPr>
          <w:t>N 63</w:t>
        </w:r>
      </w:hyperlink>
      <w:r>
        <w:t>,</w:t>
      </w:r>
    </w:p>
    <w:p w:rsidR="00877D67" w:rsidRDefault="00877D67">
      <w:pPr>
        <w:pStyle w:val="ConsPlusNormal"/>
        <w:jc w:val="center"/>
      </w:pPr>
      <w:r>
        <w:t xml:space="preserve">от 09.11.2016 </w:t>
      </w:r>
      <w:hyperlink r:id="rId14" w:history="1">
        <w:r>
          <w:rPr>
            <w:color w:val="0000FF"/>
          </w:rPr>
          <w:t>N 313</w:t>
        </w:r>
      </w:hyperlink>
      <w:r>
        <w:t xml:space="preserve">, от 03.02.2017 </w:t>
      </w:r>
      <w:hyperlink r:id="rId15" w:history="1">
        <w:r>
          <w:rPr>
            <w:color w:val="0000FF"/>
          </w:rPr>
          <w:t>N 15</w:t>
        </w:r>
      </w:hyperlink>
      <w:r>
        <w:t>,</w:t>
      </w:r>
    </w:p>
    <w:p w:rsidR="00877D67" w:rsidRDefault="00877D67">
      <w:pPr>
        <w:pStyle w:val="ConsPlusNormal"/>
        <w:jc w:val="center"/>
      </w:pPr>
      <w:r>
        <w:t xml:space="preserve">от 02.05.2017 </w:t>
      </w:r>
      <w:hyperlink r:id="rId16" w:history="1">
        <w:r>
          <w:rPr>
            <w:color w:val="0000FF"/>
          </w:rPr>
          <w:t>N 94</w:t>
        </w:r>
      </w:hyperlink>
      <w:r>
        <w:t xml:space="preserve">, от 14.09.2017 </w:t>
      </w:r>
      <w:hyperlink r:id="rId17" w:history="1">
        <w:r>
          <w:rPr>
            <w:color w:val="0000FF"/>
          </w:rPr>
          <w:t>N 233</w:t>
        </w:r>
      </w:hyperlink>
      <w:r>
        <w:t>)</w:t>
      </w:r>
    </w:p>
    <w:p w:rsidR="00877D67" w:rsidRDefault="00877D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60"/>
        <w:gridCol w:w="4535"/>
      </w:tblGrid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Абдулатипов</w:t>
            </w:r>
            <w:proofErr w:type="spellEnd"/>
            <w:r>
              <w:t xml:space="preserve"> Р.Г.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Глава Республики Дагестан (председатель Комиссии)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Алиев Р.М.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Первый заместитель Председателя Правительства Республики Дагестан (заместитель председателя Комиссии)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both"/>
            </w:pPr>
            <w:proofErr w:type="spellStart"/>
            <w:r>
              <w:t>Эфендиев</w:t>
            </w:r>
            <w:proofErr w:type="spellEnd"/>
            <w:r>
              <w:t xml:space="preserve"> И.И.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Руководитель Администрации Главы и Правительства Республики Дагестан (заместитель председателя Комиссии)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Абасов</w:t>
            </w:r>
            <w:proofErr w:type="spellEnd"/>
            <w:r>
              <w:t xml:space="preserve"> К.С.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министр сельского хозяйства и продовольствия Республики Дагестан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Абдуразаков А.Н.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председатель правления Дагестанской региональной общественной организации "Поддержка курса Главы Республики Дагестан"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Абдулмуслимов</w:t>
            </w:r>
            <w:proofErr w:type="spellEnd"/>
            <w:r>
              <w:t xml:space="preserve">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Секретарь Совета Безопасности Республики Дагестан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Баглиев</w:t>
            </w:r>
            <w:proofErr w:type="spellEnd"/>
            <w:r>
              <w:t xml:space="preserve"> М.Д.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глава городского округа "город Дербент"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Далгатов</w:t>
            </w:r>
            <w:proofErr w:type="spellEnd"/>
            <w:r>
              <w:t xml:space="preserve"> М.Д.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Уполномоченный по защите прав предпринимателей в Республике Дагестан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Джабраилов У.А.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руководитель Управления Федеральной налоговой службы по Республике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Джахбаров</w:t>
            </w:r>
            <w:proofErr w:type="spellEnd"/>
            <w:r>
              <w:t xml:space="preserve"> Б.Х.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председатель Счетной палаты Республики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Дубровин С.В.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руководитель Следственного управления Следственного комитета Российской Федерации по Республике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Ибрагимов И.М.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начальник Управления Администрации Главы и Правительства Республики Дагестан по вопросам противодействия коррупции (ответственный секретарь Комиссии)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Исрапилов</w:t>
            </w:r>
            <w:proofErr w:type="spellEnd"/>
            <w:r>
              <w:t xml:space="preserve">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начальник Управления 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Колесников В.Л.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главный федеральный инспектор по Республике Дагестан аппарата полномочного представителя Президента Российской Федерации в Северо-Кавказском федеральном округе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Кубасаев</w:t>
            </w:r>
            <w:proofErr w:type="spellEnd"/>
            <w:r>
              <w:t xml:space="preserve"> К.М.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 xml:space="preserve">руководитель Управления Федеральной </w:t>
            </w:r>
            <w:r>
              <w:lastRenderedPageBreak/>
              <w:t>антимонопольной службы по Республике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Магомедов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председатель Объединения организаций профсоюзов Республики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Магомедов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министр внутренних дел по Республике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Магомедов Б.И.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руководитель Агентства по предпринимательству и инвестициям Республики Дагестан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Махмудов М.Г.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заместитель Председателя Народного Собрания Республики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Мачаев</w:t>
            </w:r>
            <w:proofErr w:type="spellEnd"/>
            <w:r>
              <w:t xml:space="preserve">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председатель Общественной палаты Республики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Омарова</w:t>
            </w:r>
            <w:proofErr w:type="spellEnd"/>
            <w:r>
              <w:t xml:space="preserve"> У.А.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Уполномоченный по правам человека в Республике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Пашабеков</w:t>
            </w:r>
            <w:proofErr w:type="spellEnd"/>
            <w:r>
              <w:t xml:space="preserve"> Х.Э.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министр юстиции Республики Дагестан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Рабаданов</w:t>
            </w:r>
            <w:proofErr w:type="spellEnd"/>
            <w:r>
              <w:t xml:space="preserve"> М.Х.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ректор федерального государственного бюджетного образовательного учреждения высшего профессионального образования "Дагестанский государственный университет"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Раджабов</w:t>
            </w:r>
            <w:proofErr w:type="spellEnd"/>
            <w:r>
              <w:t xml:space="preserve"> Ф.Г.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председатель Комитета Народного Собрания Республики Дагестан по законодательству, законности, государственному строительству и местному самоуправлению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Саадуев</w:t>
            </w:r>
            <w:proofErr w:type="spellEnd"/>
            <w:r>
              <w:t xml:space="preserve"> Ю.М.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министр финансов Республики Дагестан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Тагибов</w:t>
            </w:r>
            <w:proofErr w:type="spellEnd"/>
            <w:r>
              <w:t xml:space="preserve"> Т.П.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начальник Контрольного управления Администрации Главы и Правительства Республики Дагестан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Усов О.Л.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начальник Управления Федеральной службы безопасности Российской Федерации по Республике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Халилов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начальник Правового управления Администрации Главы и Правительства Республики Дагестан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Аледзиева</w:t>
            </w:r>
            <w:proofErr w:type="spellEnd"/>
            <w:r>
              <w:t xml:space="preserve"> П.Т.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председатель Собрания депутатов муниципального района "</w:t>
            </w:r>
            <w:proofErr w:type="spellStart"/>
            <w:r>
              <w:t>Сергокалинский</w:t>
            </w:r>
            <w:proofErr w:type="spellEnd"/>
            <w:r>
              <w:t xml:space="preserve"> район"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Ахматов И.М.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 xml:space="preserve">генеральный директор открытого </w:t>
            </w:r>
            <w:r>
              <w:lastRenderedPageBreak/>
              <w:t>акционерного общества "Концерн "</w:t>
            </w:r>
            <w:proofErr w:type="spellStart"/>
            <w:r>
              <w:t>Кизлярский</w:t>
            </w:r>
            <w:proofErr w:type="spellEnd"/>
            <w:r>
              <w:t xml:space="preserve"> электромеханический завод"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Блинов Б.С.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глава сельского поселения "сельсовет "</w:t>
            </w:r>
            <w:proofErr w:type="spellStart"/>
            <w:r>
              <w:t>Уллубиевский</w:t>
            </w:r>
            <w:proofErr w:type="spellEnd"/>
            <w:r>
              <w:t xml:space="preserve">" </w:t>
            </w:r>
            <w:proofErr w:type="spellStart"/>
            <w:r>
              <w:t>Тарумовского</w:t>
            </w:r>
            <w:proofErr w:type="spellEnd"/>
            <w:r>
              <w:t xml:space="preserve"> района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Джафаров Р.Д.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заместитель Председателя Правительства Республики Дагестан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Иманалиев</w:t>
            </w:r>
            <w:proofErr w:type="spellEnd"/>
            <w:r>
              <w:t xml:space="preserve"> М.Р.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главный врач государственного бюджетного учреждения Республики Дагестан "Республиканская клиническая больница - Центр специализированной экстренной медицинской помощи"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Меджидова Ч.М.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директор муниципального бюджетного образовательного учреждения "Гимназия N 35" г. Махачкалы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Муртазалиев</w:t>
            </w:r>
            <w:proofErr w:type="spellEnd"/>
            <w:r>
              <w:t xml:space="preserve">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председатель Собрания депутатов городского округа с внутригородским делением "город Махачкала"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Саадуев</w:t>
            </w:r>
            <w:proofErr w:type="spellEnd"/>
            <w:r>
              <w:t xml:space="preserve"> М.С.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первый заместитель муфтия Республики Дагестан (по согласованию)</w:t>
            </w:r>
          </w:p>
        </w:tc>
      </w:tr>
      <w:tr w:rsidR="00877D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proofErr w:type="spellStart"/>
            <w:r>
              <w:t>Шахманаев</w:t>
            </w:r>
            <w:proofErr w:type="spellEnd"/>
            <w:r>
              <w:t xml:space="preserve"> У.-Х.Ш.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7D67" w:rsidRDefault="00877D67">
            <w:pPr>
              <w:pStyle w:val="ConsPlusNormal"/>
            </w:pPr>
            <w:r>
              <w:t>начальник Управления Министерства юстиции Российской Федерации по Республике Дагестан</w:t>
            </w:r>
          </w:p>
        </w:tc>
      </w:tr>
    </w:tbl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right"/>
        <w:outlineLvl w:val="0"/>
      </w:pPr>
      <w:r>
        <w:t>Утверждено</w:t>
      </w:r>
    </w:p>
    <w:p w:rsidR="00877D67" w:rsidRDefault="00877D67">
      <w:pPr>
        <w:pStyle w:val="ConsPlusNormal"/>
        <w:jc w:val="right"/>
      </w:pPr>
      <w:r>
        <w:t>Указом Главы</w:t>
      </w:r>
    </w:p>
    <w:p w:rsidR="00877D67" w:rsidRDefault="00877D67">
      <w:pPr>
        <w:pStyle w:val="ConsPlusNormal"/>
        <w:jc w:val="right"/>
      </w:pPr>
      <w:r>
        <w:t>Республики Дагестан</w:t>
      </w:r>
    </w:p>
    <w:p w:rsidR="00877D67" w:rsidRDefault="00877D67">
      <w:pPr>
        <w:pStyle w:val="ConsPlusNormal"/>
        <w:jc w:val="right"/>
      </w:pPr>
      <w:r>
        <w:t>от 14 октября 2015 г. N 248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Title"/>
        <w:jc w:val="center"/>
      </w:pPr>
      <w:r>
        <w:t>ПОЛОЖЕНИЕ</w:t>
      </w:r>
    </w:p>
    <w:p w:rsidR="00877D67" w:rsidRDefault="00877D67">
      <w:pPr>
        <w:pStyle w:val="ConsPlusTitle"/>
        <w:jc w:val="center"/>
      </w:pPr>
      <w:r>
        <w:t>ОБ УПРАВЛЕНИИ АДМИНИСТРАЦИИ ГЛАВЫ</w:t>
      </w:r>
    </w:p>
    <w:p w:rsidR="00877D67" w:rsidRDefault="00877D67">
      <w:pPr>
        <w:pStyle w:val="ConsPlusTitle"/>
        <w:jc w:val="center"/>
      </w:pPr>
      <w:r>
        <w:t>И ПРАВИТЕЛЬСТВА РЕСПУБЛИКИ ДАГЕСТАН</w:t>
      </w:r>
    </w:p>
    <w:p w:rsidR="00877D67" w:rsidRDefault="00877D67">
      <w:pPr>
        <w:pStyle w:val="ConsPlusTitle"/>
        <w:jc w:val="center"/>
      </w:pPr>
      <w:r>
        <w:t>ПО ВОПРОСАМ ПРОТИВОДЕЙСТВИЯ КОРРУПЦИИ</w:t>
      </w:r>
    </w:p>
    <w:p w:rsidR="00877D67" w:rsidRDefault="00877D67">
      <w:pPr>
        <w:pStyle w:val="ConsPlusNormal"/>
        <w:jc w:val="center"/>
      </w:pPr>
    </w:p>
    <w:p w:rsidR="00877D67" w:rsidRDefault="00877D67">
      <w:pPr>
        <w:pStyle w:val="ConsPlusNormal"/>
        <w:jc w:val="center"/>
      </w:pPr>
      <w:r>
        <w:t>Список изменяющих документов</w:t>
      </w:r>
    </w:p>
    <w:p w:rsidR="00877D67" w:rsidRDefault="00877D67">
      <w:pPr>
        <w:pStyle w:val="ConsPlusNormal"/>
        <w:jc w:val="center"/>
      </w:pPr>
      <w:proofErr w:type="gramStart"/>
      <w:r>
        <w:t xml:space="preserve">(в ред. Указов Главы РД от 09.03.2016 </w:t>
      </w:r>
      <w:hyperlink r:id="rId18" w:history="1">
        <w:r>
          <w:rPr>
            <w:color w:val="0000FF"/>
          </w:rPr>
          <w:t>N 58</w:t>
        </w:r>
      </w:hyperlink>
      <w:r>
        <w:t>,</w:t>
      </w:r>
      <w:proofErr w:type="gramEnd"/>
    </w:p>
    <w:p w:rsidR="00877D67" w:rsidRDefault="00877D67">
      <w:pPr>
        <w:pStyle w:val="ConsPlusNormal"/>
        <w:jc w:val="center"/>
      </w:pPr>
      <w:r>
        <w:t xml:space="preserve">от 09.11.2016 </w:t>
      </w:r>
      <w:hyperlink r:id="rId19" w:history="1">
        <w:r>
          <w:rPr>
            <w:color w:val="0000FF"/>
          </w:rPr>
          <w:t>N 313</w:t>
        </w:r>
      </w:hyperlink>
      <w:r>
        <w:t>)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ind w:firstLine="540"/>
        <w:jc w:val="both"/>
      </w:pPr>
      <w:r>
        <w:t>1. Настоящим Положением определяются правовое положение, основные задачи и функции Управления Администрации Главы и Правительства Республики Дагестан по вопросам противодействия коррупции (далее - Управление).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2. Управление является самостоятельным подразделением Администрации Главы и </w:t>
      </w:r>
      <w:r>
        <w:lastRenderedPageBreak/>
        <w:t>Правительства Республики Дагестан, осуществляющим свою деятельность под руководством Главы Республики Дагестан.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Управление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21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Положением об Администрации Главы и Правительства Республики Дагестан, постановлениями и распоряжениями Правительства Республики Дагестан, распоряжениями Администрации Главы и Правительства Республики Дагестан, решениями Совета</w:t>
      </w:r>
      <w:proofErr w:type="gramEnd"/>
      <w:r>
        <w:t xml:space="preserve"> при Президенте Российской Федерации по противодействию коррупции и его президиума, принятыми в пределах их компетенции, решениями Комиссии по координации деятельности по противодействию коррупции в Республике Дагестан, принятыми в пределах ее компетенции, а также настоящим Положением.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4. Начальник Управления несет персональную ответственность за деятельность Управления.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5. Управление в пределах своей компетенции взаимодействует с Управлением Президента Российской Федерации по вопросам противодействия коррупции.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5.1. По оперативным вопросам обеспечения деятельности Правительства Республики Дагестан Управление взаимодействует с Председателем Правительства Республики Дагестан.</w:t>
      </w:r>
    </w:p>
    <w:p w:rsidR="00877D67" w:rsidRDefault="00877D6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6. Основными задачами Управления являются: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а) формирование у лиц, замещающих государственные должности Республики Дагестан, государственных гражданских служащих Республики Дагестан, муниципальных служащих и граждан нетерпимости к коррупционному поведению;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б) профилактика коррупционных правонарушений в Правительстве Республики Дагестан, Администрации Главы и Правительства Республики Дагестан (далее - Администрация) и иных органах исполнительной власти Республики Дагестан (далее - органы исполнительной власти), государственных учреждениях Республики Дагестан и организациях, созданных для выполнения задач, поставленных перед органами исполнительной власти;</w:t>
      </w:r>
    </w:p>
    <w:p w:rsidR="00877D67" w:rsidRDefault="00877D67">
      <w:pPr>
        <w:pStyle w:val="ConsPlusNormal"/>
        <w:spacing w:before="220"/>
        <w:ind w:firstLine="540"/>
        <w:jc w:val="both"/>
      </w:pPr>
      <w:proofErr w:type="gramStart"/>
      <w:r>
        <w:t>в) осуществление контроля за соблюдением лицами, замещающими государственные должности Республики Дагестан, для которых федеральными законами не предусмотрено иное, государственными гражданскими служащими Республики Дагестан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Республики Дагестан, запретов, ограничений и требований, установленных в целях противодействия коррупции;</w:t>
      </w:r>
      <w:proofErr w:type="gramEnd"/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г) обеспечение соблюдения гражданскими служащими Республики Дагестан требований федерального законодательства и законодательства Республики Дагестан о </w:t>
      </w:r>
      <w:proofErr w:type="gramStart"/>
      <w:r>
        <w:t>контроле за</w:t>
      </w:r>
      <w:proofErr w:type="gramEnd"/>
      <w:r>
        <w:t xml:space="preserve"> расходами, а также иных антикоррупционных норм.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7. Управление осуществляет следующие основные функции: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а) обеспечение соблюдения лицами, замещающими государственные должности Республики Дагестан, для которых федеральными законами не предусмотрено иное, и государственными гражданскими служащими Республики Дагестан запретов, ограничений и требований, установленных в целях противодействия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proofErr w:type="gramStart"/>
      <w:r>
        <w:t xml:space="preserve">б) принятие мер по выявлению и устранению причин и условии, способствующих возникновению конфликта интересов при осуществлении полномочий лицами, замещающими </w:t>
      </w:r>
      <w:r>
        <w:lastRenderedPageBreak/>
        <w:t>государственные должности Республики Дагестан, для которых федеральными законами не предусмотрено иное, и при исполнении должностных обязанностей государственными гражданскими служащими Республики Дагестан;</w:t>
      </w:r>
      <w:proofErr w:type="gramEnd"/>
    </w:p>
    <w:p w:rsidR="00877D67" w:rsidRDefault="00877D67">
      <w:pPr>
        <w:pStyle w:val="ConsPlusNormal"/>
        <w:spacing w:before="220"/>
        <w:ind w:firstLine="540"/>
        <w:jc w:val="both"/>
      </w:pPr>
      <w:r>
        <w:t>в) обеспечение деятельности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интересов, образованной в Администрации;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г) участие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и в органах местного самоуправления муниципальных образований Республики Дагестан (далее - органы местного самоуправления);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д) оказание лицам, замещающим государственные должности Республики Дагестан, государственным гражданским служащим Республики Дагестан, муниципальным служащим и гражданам консультативной помощи по вопросам, связанным с применением федерального законодательства и законодательства Республики Дагестан о противодействии коррупции, а также с подготовкой сообщений о фактах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е) участие в пределах своей компетенции в обеспечении соблюдения в Правительстве Республики Дагестан, в Администрации и иных органах исполнительной власти законных прав и интересов лица, сообщившего о ставшем ему известном факте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ж) обеспечение реализации государственными гражданскими служащими Республики Дагестан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Дагестан обо всех случаях обращения к ним каких-либо лиц в целях склонения их к совершению коррупционных правонарушений;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з) принятие в пределах своей компетенции и в соответствии с федеральным законодательством и законодательством Республики Дагестан иных мер по профилактике коррупционных и иных правонарушений;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и) осуществление в установленном порядке проверки (в срок, не превышающий 90 дней со дня принятия решения о ее проведении):</w:t>
      </w:r>
    </w:p>
    <w:p w:rsidR="00877D67" w:rsidRDefault="00877D6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Республики Дагестан, для которых федеральными законами не предусмотрено иное, и должностей государственной гражданской службы Республики Дагестан;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Дагестан, для которых федеральными законами не предусмотрено иное, и государственными гражданскими служащими Республики Дагестан;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соблюдения лицами, замещающими государственные должности Республики Дагестан, для которых федеральными законами не предусмотрено иное, и государственными гражданскими служащими Республики Дагестан запретов, ограничений и требований, установленных в целях противодействия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соблюдения гражданами, замещавшими должности государственной гражданской службы Республики Дагестан, ограничений при заключении ими после увольнения с государственной гражданской службы Республики Дагестан трудового договора и (или) гражданско-правового договора в случаях, предусмотренных федеральными законами;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lastRenderedPageBreak/>
        <w:t>к) проведение по поручениям: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Главы Республики Дагестан - в пределах своей компетенции проверок и иных мероприятий по контролю в целях профилактики коррупционных и иных правонарушений;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Руководителя Администрации Главы и Правительства Республики Дагестан - в пределах своей компетенции проверок и иных мероприятий в целях профилактики коррупционных и иных правонарушений в Администрации Главы и Правительства Республики Дагестан;</w:t>
      </w:r>
    </w:p>
    <w:p w:rsidR="00877D67" w:rsidRDefault="00877D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л) осуществление контроля </w:t>
      </w:r>
      <w:proofErr w:type="gramStart"/>
      <w:r>
        <w:t>за</w:t>
      </w:r>
      <w:proofErr w:type="gramEnd"/>
      <w:r>
        <w:t>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организацией работы по профилактике коррупционных и иных правонарушений в органах исполнительной власти;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соблюдением законодательства Российской Федерации о противодействии коррупции в государственных учреждениях Республики Дагестан и организациях, созданных для выполнения задач, поставленных перед органами исполнительной власти, а также за реализацией в этих учреждениях и организациях мер по профилактике коррупционных и иных правонарушений;</w:t>
      </w:r>
    </w:p>
    <w:p w:rsidR="00877D67" w:rsidRDefault="00877D67">
      <w:pPr>
        <w:pStyle w:val="ConsPlusNormal"/>
        <w:spacing w:before="220"/>
        <w:ind w:firstLine="540"/>
        <w:jc w:val="both"/>
      </w:pPr>
      <w:proofErr w:type="gramStart"/>
      <w:r>
        <w:t>расходами лиц, замещающих государственные должности Республики Дагестан, для которых федеральными законами не предусмотрено иное, должности государственной гражданской службы Республики Дагестан,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муниципальные должности муниципальных образований Республики Дагестан на постоянной основе, должности муниципальной службы муниципальных образований Республики Дагестан, осуществление полномочий по которым влечет</w:t>
      </w:r>
      <w:proofErr w:type="gramEnd"/>
      <w:r>
        <w:t xml:space="preserve"> </w:t>
      </w:r>
      <w:proofErr w:type="gramStart"/>
      <w:r>
        <w:t xml:space="preserve">за собой обязанность представлять сведения о своих доходах, об имуществе и обязательствах имущественного характера, а также за расходами их супруг (супругов) и несовершеннолетних детей в порядке, установленном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доходам", по поручению Главы Республики Дагестан;</w:t>
      </w:r>
      <w:proofErr w:type="gramEnd"/>
    </w:p>
    <w:p w:rsidR="00877D67" w:rsidRDefault="00877D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м) участие в пределах своей компетенции в подготовке и рассмотрении проектов нормативных правовых актов Республики Дагестан по вопросам противодействия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н) проведение анализа: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Республики Дагестан, для которых федеральными законами не предусмотрено иное;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Дагестан, для которых федеральными законами не предусмотрено иное;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сведений 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Республики Дагестан в Администрации, должностей государственной гражданской службы Республики Дагестан, назначение на которые и освобождение от которых осуществляются Главой Республики Дагестан и Правительством Республики Дагестан;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сведений о доходах, расходах, об имуществе и обязательствах имущественного характера, представленных государственными гражданскими служащими Республики Дагестан, замещающими должности в Администрации, а также замещающими должности государственной </w:t>
      </w:r>
      <w:r>
        <w:lastRenderedPageBreak/>
        <w:t>гражданской службы Республики Дагестан, назначение на которые и освобождение от которых осуществляются Главой Республики Дагестан и Правительством Республики Дагестан;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соблюдения государственными гражданскими служащими Республики Дагестан запретов, ограничений и требований, установленных в целях противодействия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соблюдения гражданами, замещавшими должности государственной гражданской службы Республики Дагестан, ограничений при заключении ими после увольнения с государственной гражданской службы Республики Дагестан трудового договора и (или) гражданско-правового договора в случаях, предусмотренных федеральными законами;</w:t>
      </w:r>
    </w:p>
    <w:p w:rsidR="00877D67" w:rsidRDefault="00877D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proofErr w:type="gramStart"/>
      <w:r>
        <w:t>о)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Дагестан, для которых федеральными законами не предусмотрено иное, и государственных гражданских служащих Республики Дагестан, их супруги (супруга) и несовершеннолетних детей на официальных сайтах Правительства Республики Дагестан и органов исполнительной власти в информационно-телекоммуникационной сети "Интернет", а также</w:t>
      </w:r>
      <w:proofErr w:type="gramEnd"/>
      <w:r>
        <w:t xml:space="preserve"> в обеспечении предоставления этих сведений общероссийским средствам массовой информации для опубликования;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п) обеспечение деятельности Комиссии по координации работы по противодействию коррупции в Республике Дагестан, подготовка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р) проведение в пределах своей компетенции мониторинга:</w:t>
      </w:r>
    </w:p>
    <w:p w:rsidR="00877D67" w:rsidRDefault="00877D67">
      <w:pPr>
        <w:pStyle w:val="ConsPlusNormal"/>
        <w:spacing w:before="220"/>
        <w:ind w:firstLine="540"/>
        <w:jc w:val="both"/>
      </w:pPr>
      <w:bookmarkStart w:id="3" w:name="P367"/>
      <w:bookmarkEnd w:id="3"/>
      <w:r>
        <w:t>деятельности по профилактике коррупционных правонарушений в органах исполнительной власти, государственных учреждениях Республики Дагестан, организациях, созданных для выполнения задач, поставленных перед органами исполнительной власти, органах местного самоуправления, муниципальных организациях и учреждениях, а также соблюдения в них федерального законодательства и законодательства Республики Дагестан о противодействии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реализации организациями и учреждениями, указанными в </w:t>
      </w:r>
      <w:hyperlink w:anchor="P367" w:history="1">
        <w:r>
          <w:rPr>
            <w:color w:val="0000FF"/>
          </w:rPr>
          <w:t>абзаце втором</w:t>
        </w:r>
      </w:hyperlink>
      <w:r>
        <w:t xml:space="preserve"> настоящего подпункта, обязанности принимать меры по предупреждению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с) организация в пределах своей компетенции антикоррупционного просвещения, а также осуществление </w:t>
      </w:r>
      <w:proofErr w:type="gramStart"/>
      <w:r>
        <w:t>контроля за</w:t>
      </w:r>
      <w:proofErr w:type="gramEnd"/>
      <w:r>
        <w:t xml:space="preserve"> его организацией в государственных учреждениях Республики Дагестан;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 xml:space="preserve">с.1) осуществление учета, анализа и </w:t>
      </w:r>
      <w:proofErr w:type="gramStart"/>
      <w:r>
        <w:t>контроля за</w:t>
      </w:r>
      <w:proofErr w:type="gramEnd"/>
      <w:r>
        <w:t xml:space="preserve"> ходом рассмотрения представлений об устранении обстоятельств, способствовавших совершению коррупционных преступлений, внесенных в органы исполнительной власти, органы местного самоуправления и их должностным лицам в порядке, предусмотренном частью второй </w:t>
      </w:r>
      <w:hyperlink r:id="rId28" w:history="1">
        <w:r>
          <w:rPr>
            <w:color w:val="0000FF"/>
          </w:rPr>
          <w:t>статьи 158</w:t>
        </w:r>
      </w:hyperlink>
      <w:r>
        <w:t xml:space="preserve"> Уголовно-процессуального кодекса Российской Федерации, и принятия по ним мер;</w:t>
      </w:r>
    </w:p>
    <w:p w:rsidR="00877D67" w:rsidRDefault="00877D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с.1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Указом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т) осуществление иных функций в области противодействия коррупции в соответствии с федеральным законодательством и законодательством Республики Дагестан.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8. В целях реализации своих функций Управление:</w:t>
      </w:r>
    </w:p>
    <w:p w:rsidR="00877D67" w:rsidRDefault="00877D67">
      <w:pPr>
        <w:pStyle w:val="ConsPlusNormal"/>
        <w:spacing w:before="220"/>
        <w:ind w:firstLine="540"/>
        <w:jc w:val="both"/>
      </w:pPr>
      <w:proofErr w:type="gramStart"/>
      <w:r>
        <w:t>а) подготавливает и направляет в установленном порядке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органы прокуратуры Российской Федерации, иные федеральные государственные органы, в </w:t>
      </w:r>
      <w:r>
        <w:lastRenderedPageBreak/>
        <w:t>государственные органы Республики Дагестан,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</w:t>
      </w:r>
      <w:proofErr w:type="gramEnd"/>
      <w:r>
        <w:t xml:space="preserve"> имущественного характера лиц, замещающих государственные должности Республики Дагестан, для которых федеральными законами не предусмотрено иное, государственных гражданских служащих Республики Дагестан, их супруги (супруга)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877D67" w:rsidRDefault="00877D6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б)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Республики Дагестан,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в) проводит с гражданами и должностными лицами Республики Дагестан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г) получает в пределах своей компетенции информацию от физических и юридических лиц (с их согласия);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д) проводит в соответствии с федеральным законодательством и законодательством Республики Дагестан иные мероприятия, направленные на противодействие коррупции;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е) пользуется банками данных Администрации, органов исполнительной власти и органов местного самоуправления;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ж) привлекает в установленном порядке для подготовки проектов законов Республики Дагестан, указов и распоряжений Главы Республики Дагестан, постановлений и распоряжений Правительства Республики Дагестан специалистов органов исполнительной власти, а также ученых и экспертов;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з) вносит предложения о привлечении должностных лиц к мерам юридической ответственности в соответствии с законодательством Российской Федерации;</w:t>
      </w:r>
    </w:p>
    <w:p w:rsidR="00877D67" w:rsidRDefault="00877D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Указом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и) запрашивает от органов исполнительной власти, органов местного самоуправления, организаций и учреждений документы, информацию, необходимые для решения возложенных на Управление задач и функций.</w:t>
      </w:r>
    </w:p>
    <w:p w:rsidR="00877D67" w:rsidRDefault="00877D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Указом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9. Информационное, документационное, материально-техническое, транспортное обеспечение деятельности Управления, а также социально-бытовое обслуживание его работников осуществляются соответствующими подразделениями Администрации.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10. Руководство деятельностью Управления осуществляет начальник Управления, который назначается на должность и освобождается от должности Главой Республики Дагестан по представлению Руководителя Администрации Главы и Правительства Республики Дагестан.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11. Начальник Управления: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а) распределяет должностные обязанности между работниками Управления;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lastRenderedPageBreak/>
        <w:t>б) издает распоряжения по вопросам работы Управления;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в) вносит предложения о поощрении работников Управления и применении к ним дисциплинарных взысканий;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г) представляет Главе Республики Дагестан подготовленные Управлением предложения, документы и материалы проведенных проверок;</w:t>
      </w:r>
    </w:p>
    <w:p w:rsidR="00877D67" w:rsidRDefault="00877D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3" w:history="1">
        <w:r>
          <w:rPr>
            <w:color w:val="0000FF"/>
          </w:rPr>
          <w:t>Указом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д) в пределах своей компетенции представляет Управление во взаимоотношениях с органами исполнительной власти, органами местного самоуправления, территориальными органами федеральных органов исполнительной власти, расположенными на территории Республики Дагестан, аппаратом полномочного представителя Президента Российской Федерации в Северо-Кавказском федеральном округе.</w:t>
      </w:r>
    </w:p>
    <w:p w:rsidR="00877D67" w:rsidRDefault="00877D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Указом</w:t>
        </w:r>
      </w:hyperlink>
      <w:r>
        <w:t xml:space="preserve"> Главы РД от 09.11.2016 N 313)</w:t>
      </w:r>
    </w:p>
    <w:p w:rsidR="00877D67" w:rsidRDefault="00877D67">
      <w:pPr>
        <w:pStyle w:val="ConsPlusNormal"/>
        <w:spacing w:before="220"/>
        <w:ind w:firstLine="540"/>
        <w:jc w:val="both"/>
      </w:pPr>
      <w:r>
        <w:t>12. Работники Управления несут ответственность за выполнение возложенных на них обязанностей в соответствии со служебными контрактами и должностными регламентами.</w:t>
      </w: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p w:rsidR="00877D67" w:rsidRDefault="00877D67">
      <w:pPr>
        <w:pStyle w:val="ConsPlusNormal"/>
        <w:jc w:val="both"/>
      </w:pPr>
    </w:p>
    <w:sectPr w:rsidR="00877D67" w:rsidSect="0008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67"/>
    <w:rsid w:val="003462F4"/>
    <w:rsid w:val="008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7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7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7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7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7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7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7D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7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7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7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7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7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7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7D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228DFD60C6A2E66C6C01D53E2A432E56A3B8915B704118A1864345AC25A4E320D8D8FE5D848BACDDB3DO4eDP" TargetMode="External"/><Relationship Id="rId13" Type="http://schemas.openxmlformats.org/officeDocument/2006/relationships/hyperlink" Target="consultantplus://offline/ref=B1E228DFD60C6A2E66C6C01D53E2A432E56A3B8915B704118A1864345AC25A4E320D8D8FE5D848BACDDB3CO4e5P" TargetMode="External"/><Relationship Id="rId18" Type="http://schemas.openxmlformats.org/officeDocument/2006/relationships/hyperlink" Target="consultantplus://offline/ref=B1E228DFD60C6A2E66C6C01D53E2A432E56A3B8915B70B17811864345AC25A4E320D8D8FE5D848BACDDA35O4e5P" TargetMode="External"/><Relationship Id="rId26" Type="http://schemas.openxmlformats.org/officeDocument/2006/relationships/hyperlink" Target="consultantplus://offline/ref=B1E228DFD60C6A2E66C6C01D53E2A432E56A3B8915B90B1E8B1864345AC25A4E320D8D8FE5D848BACDDB36O4eC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E228DFD60C6A2E66C6C01D53E2A432E56A3B8914B10611801864345AC25A4EO3e2P" TargetMode="External"/><Relationship Id="rId34" Type="http://schemas.openxmlformats.org/officeDocument/2006/relationships/hyperlink" Target="consultantplus://offline/ref=B1E228DFD60C6A2E66C6C01D53E2A432E56A3B8915B90B1E8B1864345AC25A4E320D8D8FE5D848BACDDB30O4eEP" TargetMode="External"/><Relationship Id="rId7" Type="http://schemas.openxmlformats.org/officeDocument/2006/relationships/hyperlink" Target="consultantplus://offline/ref=B1E228DFD60C6A2E66C6C01D53E2A432E56A3B8914B10611801864345AC25A4EO3e2P" TargetMode="External"/><Relationship Id="rId12" Type="http://schemas.openxmlformats.org/officeDocument/2006/relationships/hyperlink" Target="consultantplus://offline/ref=B1E228DFD60C6A2E66C6C01D53E2A432E56A3B8914B10514801864345AC25A4E320D8D8FE5D848BACDDB35O4eAP" TargetMode="External"/><Relationship Id="rId17" Type="http://schemas.openxmlformats.org/officeDocument/2006/relationships/hyperlink" Target="consultantplus://offline/ref=B1E228DFD60C6A2E66C6C01D53E2A432E56A3B8914B20715841864345AC25A4E320D8D8FE5D848BACDDB34O4eAP" TargetMode="External"/><Relationship Id="rId25" Type="http://schemas.openxmlformats.org/officeDocument/2006/relationships/hyperlink" Target="consultantplus://offline/ref=B1E228DFD60C6A2E66C6DE10458EF93BE2696D8710B40840DF473F690DOCeBP" TargetMode="External"/><Relationship Id="rId33" Type="http://schemas.openxmlformats.org/officeDocument/2006/relationships/hyperlink" Target="consultantplus://offline/ref=B1E228DFD60C6A2E66C6C01D53E2A432E56A3B8915B90B1E8B1864345AC25A4E320D8D8FE5D848BACDDB30O4eC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E228DFD60C6A2E66C6C01D53E2A432E56A3B8914B10615821864345AC25A4E320D8D8FE5D848BACDDB34O4eAP" TargetMode="External"/><Relationship Id="rId20" Type="http://schemas.openxmlformats.org/officeDocument/2006/relationships/hyperlink" Target="consultantplus://offline/ref=B1E228DFD60C6A2E66C6DE10458EF93BE16962811CE65F428E1231O6eCP" TargetMode="External"/><Relationship Id="rId29" Type="http://schemas.openxmlformats.org/officeDocument/2006/relationships/hyperlink" Target="consultantplus://offline/ref=B1E228DFD60C6A2E66C6C01D53E2A432E56A3B8915B90B1E8B1864345AC25A4E320D8D8FE5D848BACDDB37O4e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228DFD60C6A2E66C6DE10458EF93BE16962811CE65F428E1231O6eCP" TargetMode="External"/><Relationship Id="rId11" Type="http://schemas.openxmlformats.org/officeDocument/2006/relationships/hyperlink" Target="consultantplus://offline/ref=B1E228DFD60C6A2E66C6C01D53E2A432E56A3B8915B70317841864345AC25A4E320D8D8FE5D848BACDDB34O4eAP" TargetMode="External"/><Relationship Id="rId24" Type="http://schemas.openxmlformats.org/officeDocument/2006/relationships/hyperlink" Target="consultantplus://offline/ref=B1E228DFD60C6A2E66C6C01D53E2A432E56A3B8915B90B1E8B1864345AC25A4E320D8D8FE5D848BACDDB35O4eAP" TargetMode="External"/><Relationship Id="rId32" Type="http://schemas.openxmlformats.org/officeDocument/2006/relationships/hyperlink" Target="consultantplus://offline/ref=B1E228DFD60C6A2E66C6C01D53E2A432E56A3B8915B90B1E8B1864345AC25A4E320D8D8FE5D848BACDDB37O4e5P" TargetMode="External"/><Relationship Id="rId5" Type="http://schemas.openxmlformats.org/officeDocument/2006/relationships/hyperlink" Target="consultantplus://offline/ref=B1E228DFD60C6A2E66C6DE10458EF93BE1666D8610B90840DF473F690DCB50197542D4CDA1D549BBOCeFP" TargetMode="External"/><Relationship Id="rId15" Type="http://schemas.openxmlformats.org/officeDocument/2006/relationships/hyperlink" Target="consultantplus://offline/ref=B1E228DFD60C6A2E66C6C01D53E2A432E56A3B8914B00B15821864345AC25A4E320D8D8FE5D848BACDDB34O4eAP" TargetMode="External"/><Relationship Id="rId23" Type="http://schemas.openxmlformats.org/officeDocument/2006/relationships/hyperlink" Target="consultantplus://offline/ref=B1E228DFD60C6A2E66C6C01D53E2A432E56A3B8915B70B17811864345AC25A4E320D8D8FE5D848BACDDA35O4e5P" TargetMode="External"/><Relationship Id="rId28" Type="http://schemas.openxmlformats.org/officeDocument/2006/relationships/hyperlink" Target="consultantplus://offline/ref=B1E228DFD60C6A2E66C6DE10458EF93BE16364801EB80840DF473F690DCB50197542D4CDA1D448B3OCeBP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1E228DFD60C6A2E66C6C01D53E2A432E56A3B8915B704118A1864345AC25A4E320D8D8FE5D848BACDDB3DO4eFP" TargetMode="External"/><Relationship Id="rId19" Type="http://schemas.openxmlformats.org/officeDocument/2006/relationships/hyperlink" Target="consultantplus://offline/ref=B1E228DFD60C6A2E66C6C01D53E2A432E56A3B8915B90B1E8B1864345AC25A4E320D8D8FE5D848BACDDB34O4eAP" TargetMode="External"/><Relationship Id="rId31" Type="http://schemas.openxmlformats.org/officeDocument/2006/relationships/hyperlink" Target="consultantplus://offline/ref=B1E228DFD60C6A2E66C6C01D53E2A432E56A3B8915B90B1E8B1864345AC25A4E320D8D8FE5D848BACDDB37O4e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E228DFD60C6A2E66C6C01D53E2A432E56A3B8915B704118A1864345AC25A4E320D8D8FE5D848BACDDB3DO4eEP" TargetMode="External"/><Relationship Id="rId14" Type="http://schemas.openxmlformats.org/officeDocument/2006/relationships/hyperlink" Target="consultantplus://offline/ref=B1E228DFD60C6A2E66C6C01D53E2A432E56A3B8915B90B1E8B1864345AC25A4E320D8D8FE5D848BACDDB34O4eAP" TargetMode="External"/><Relationship Id="rId22" Type="http://schemas.openxmlformats.org/officeDocument/2006/relationships/hyperlink" Target="consultantplus://offline/ref=B1E228DFD60C6A2E66C6C01D53E2A432E56A3B8915B90B1E8B1864345AC25A4E320D8D8FE5D848BACDDB35O4eFP" TargetMode="External"/><Relationship Id="rId27" Type="http://schemas.openxmlformats.org/officeDocument/2006/relationships/hyperlink" Target="consultantplus://offline/ref=B1E228DFD60C6A2E66C6C01D53E2A432E56A3B8915B90B1E8B1864345AC25A4E320D8D8FE5D848BACDDB36O4e9P" TargetMode="External"/><Relationship Id="rId30" Type="http://schemas.openxmlformats.org/officeDocument/2006/relationships/hyperlink" Target="consultantplus://offline/ref=B1E228DFD60C6A2E66C6C01D53E2A432E56A3B8915B90B1E8B1864345AC25A4E320D8D8FE5D848BACDDB37O4eA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6040</Words>
  <Characters>34430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2017-10-17T15:30:00Z</dcterms:created>
  <dcterms:modified xsi:type="dcterms:W3CDTF">2017-10-17T15:31:00Z</dcterms:modified>
</cp:coreProperties>
</file>